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E4" w:rsidRDefault="00FA3B34" w:rsidP="00B57DE4">
      <w:pPr>
        <w:spacing w:after="0" w:line="240" w:lineRule="auto"/>
        <w:rPr>
          <w:rFonts w:ascii="Arial" w:eastAsia="Calibri" w:hAnsi="Arial" w:cs="Arial"/>
          <w:b/>
        </w:rPr>
      </w:pPr>
      <w:r w:rsidRPr="00A97BEC">
        <w:rPr>
          <w:rFonts w:ascii="Arial" w:eastAsia="Calibri" w:hAnsi="Arial" w:cs="Arial"/>
          <w:b/>
          <w:noProof/>
          <w:sz w:val="28"/>
          <w:szCs w:val="28"/>
        </w:rPr>
        <w:drawing>
          <wp:inline distT="0" distB="0" distL="0" distR="0" wp14:anchorId="280B86BA" wp14:editId="5D3C5E91">
            <wp:extent cx="885656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56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0C1">
        <w:rPr>
          <w:rFonts w:ascii="Arial" w:eastAsia="Calibri" w:hAnsi="Arial" w:cs="Arial"/>
          <w:b/>
          <w:sz w:val="28"/>
          <w:szCs w:val="28"/>
        </w:rPr>
        <w:t xml:space="preserve">                      </w:t>
      </w:r>
      <w:r w:rsidR="001750C1">
        <w:rPr>
          <w:rFonts w:ascii="Arial" w:eastAsia="Calibri" w:hAnsi="Arial" w:cs="Arial"/>
          <w:b/>
          <w:sz w:val="28"/>
          <w:szCs w:val="28"/>
        </w:rPr>
        <w:tab/>
      </w:r>
      <w:r w:rsidR="001750C1">
        <w:rPr>
          <w:rFonts w:ascii="Arial" w:eastAsia="Calibri" w:hAnsi="Arial" w:cs="Arial"/>
          <w:b/>
          <w:sz w:val="28"/>
          <w:szCs w:val="28"/>
        </w:rPr>
        <w:tab/>
      </w:r>
      <w:r w:rsidR="006C55C1">
        <w:rPr>
          <w:rFonts w:ascii="Arial" w:eastAsia="Calibri" w:hAnsi="Arial" w:cs="Arial"/>
          <w:b/>
          <w:sz w:val="28"/>
          <w:szCs w:val="28"/>
        </w:rPr>
        <w:t xml:space="preserve">           </w:t>
      </w:r>
      <w:r w:rsidR="00B57DE4">
        <w:rPr>
          <w:rFonts w:ascii="Arial" w:eastAsia="Calibri" w:hAnsi="Arial" w:cs="Arial"/>
          <w:b/>
          <w:sz w:val="28"/>
          <w:szCs w:val="28"/>
        </w:rPr>
        <w:t xml:space="preserve"> </w:t>
      </w:r>
      <w:r w:rsidR="006C55C1">
        <w:rPr>
          <w:rFonts w:ascii="Arial" w:eastAsia="Calibri" w:hAnsi="Arial" w:cs="Arial"/>
          <w:b/>
        </w:rPr>
        <w:t>AFDC 11 (806) DTZS</w:t>
      </w:r>
      <w:r w:rsidR="00B57DE4" w:rsidRPr="00B57DE4">
        <w:rPr>
          <w:rFonts w:ascii="Arial" w:eastAsia="Calibri" w:hAnsi="Arial" w:cs="Arial"/>
          <w:b/>
        </w:rPr>
        <w:t xml:space="preserve">/ISO/TR 3985:2021 </w:t>
      </w:r>
    </w:p>
    <w:p w:rsidR="00B57DE4" w:rsidRDefault="00B57DE4" w:rsidP="00B57DE4">
      <w:pPr>
        <w:spacing w:after="0" w:line="240" w:lineRule="auto"/>
        <w:rPr>
          <w:rFonts w:ascii="Arial" w:eastAsia="Calibri" w:hAnsi="Arial" w:cs="Arial"/>
          <w:b/>
        </w:rPr>
      </w:pPr>
    </w:p>
    <w:p w:rsidR="00FA3B34" w:rsidRPr="00A97BEC" w:rsidRDefault="00FA3B34" w:rsidP="00B57DE4">
      <w:pPr>
        <w:spacing w:after="0" w:line="240" w:lineRule="auto"/>
        <w:rPr>
          <w:rFonts w:ascii="Arial" w:eastAsia="Calibri" w:hAnsi="Arial" w:cs="Arial"/>
        </w:rPr>
      </w:pPr>
      <w:r w:rsidRPr="00A97BEC">
        <w:rPr>
          <w:rFonts w:ascii="Arial" w:eastAsia="Calibri" w:hAnsi="Arial" w:cs="Arial"/>
        </w:rPr>
        <w:t xml:space="preserve">     </w:t>
      </w:r>
    </w:p>
    <w:p w:rsidR="00FA3B34" w:rsidRPr="00A97BEC" w:rsidRDefault="00FA3B34" w:rsidP="00FA3B34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A97BEC">
        <w:rPr>
          <w:rFonts w:ascii="Arial" w:eastAsia="Calibri" w:hAnsi="Arial" w:cs="Arial"/>
          <w:b/>
          <w:sz w:val="28"/>
          <w:szCs w:val="28"/>
        </w:rPr>
        <w:t xml:space="preserve">           </w:t>
      </w:r>
      <w:r w:rsidR="006C53AB">
        <w:rPr>
          <w:rFonts w:ascii="Arial" w:eastAsia="Calibri" w:hAnsi="Arial" w:cs="Arial"/>
          <w:b/>
          <w:sz w:val="28"/>
          <w:szCs w:val="28"/>
        </w:rPr>
        <w:t xml:space="preserve">                    </w:t>
      </w:r>
      <w:r w:rsidRPr="00A97BEC">
        <w:rPr>
          <w:rFonts w:ascii="Arial" w:eastAsia="Calibri" w:hAnsi="Arial" w:cs="Arial"/>
          <w:b/>
          <w:sz w:val="28"/>
          <w:szCs w:val="28"/>
        </w:rPr>
        <w:t xml:space="preserve">DRAFT TANZANIA STANDARD                                                                         </w:t>
      </w:r>
    </w:p>
    <w:p w:rsidR="00FA3B34" w:rsidRPr="00A97BEC" w:rsidRDefault="00FA3B34" w:rsidP="00FA3B34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FA3B34" w:rsidRPr="00A97BEC" w:rsidRDefault="00FA3B34" w:rsidP="00FA3B34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FA3B34" w:rsidRPr="00A97BEC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  <w:r w:rsidRPr="00113832">
        <w:rPr>
          <w:rFonts w:ascii="Arial" w:eastAsia="Calibri" w:hAnsi="Arial" w:cs="Arial"/>
          <w:sz w:val="28"/>
          <w:szCs w:val="28"/>
        </w:rPr>
        <w:t xml:space="preserve">Biotechnology </w:t>
      </w:r>
      <w:r w:rsidR="005B0DD7" w:rsidRPr="005B0DD7">
        <w:rPr>
          <w:rFonts w:ascii="Arial" w:eastAsia="Calibri" w:hAnsi="Arial" w:cs="Arial"/>
          <w:sz w:val="28"/>
          <w:szCs w:val="28"/>
        </w:rPr>
        <w:t>- Data p</w:t>
      </w:r>
      <w:bookmarkStart w:id="0" w:name="_GoBack"/>
      <w:bookmarkEnd w:id="0"/>
      <w:r w:rsidR="005B0DD7" w:rsidRPr="005B0DD7">
        <w:rPr>
          <w:rFonts w:ascii="Arial" w:eastAsia="Calibri" w:hAnsi="Arial" w:cs="Arial"/>
          <w:sz w:val="28"/>
          <w:szCs w:val="28"/>
        </w:rPr>
        <w:t>ublication - Preliminary considerations and concepts</w:t>
      </w:r>
    </w:p>
    <w:p w:rsidR="00FA3B34" w:rsidRPr="00A97BEC" w:rsidRDefault="00FA3B34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FA3B34" w:rsidRPr="00A97BEC" w:rsidRDefault="00FA3B34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P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A97BEC" w:rsidRDefault="00A97BEC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5B0DD7" w:rsidRDefault="005B0DD7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113832" w:rsidRDefault="00113832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4A2CE5" w:rsidRDefault="004A2CE5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4A2CE5" w:rsidRDefault="004A2CE5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4A2CE5" w:rsidRPr="00A97BEC" w:rsidRDefault="004A2CE5" w:rsidP="00FA3B34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:rsidR="00FA3B34" w:rsidRPr="004A2CE5" w:rsidRDefault="00FA3B34" w:rsidP="004A2CE5">
      <w:pPr>
        <w:pBdr>
          <w:bottom w:val="single" w:sz="12" w:space="1" w:color="auto"/>
        </w:pBdr>
        <w:spacing w:after="200" w:line="276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A97BEC">
        <w:rPr>
          <w:rFonts w:ascii="Arial" w:eastAsia="Calibri" w:hAnsi="Arial" w:cs="Arial"/>
          <w:b/>
          <w:sz w:val="28"/>
          <w:szCs w:val="28"/>
        </w:rPr>
        <w:t xml:space="preserve">                            TANZANIA BUREAU OF STANDARDS</w:t>
      </w:r>
      <w:r w:rsidR="009E3FF9">
        <w:rPr>
          <w:rFonts w:ascii="Arial" w:eastAsia="Calibri" w:hAnsi="Arial" w:cs="Arial"/>
          <w:sz w:val="28"/>
          <w:szCs w:val="28"/>
        </w:rPr>
        <w:tab/>
      </w:r>
    </w:p>
    <w:p w:rsidR="009E3FF9" w:rsidRDefault="009E3FF9" w:rsidP="009E3FF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D20676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NATIONAL FOREWORD </w:t>
      </w:r>
    </w:p>
    <w:p w:rsidR="009E3FF9" w:rsidRPr="00D20676" w:rsidRDefault="009E3FF9" w:rsidP="009E3FF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9E3FF9" w:rsidRPr="00D20676" w:rsidRDefault="009E3FF9" w:rsidP="009E3F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The Tanzania Bureau of Standards is a statutory national standards body for Tanzania established under the Act.No.3 of 1975, amended by Act.No.2 of 2009.</w:t>
      </w:r>
    </w:p>
    <w:p w:rsidR="009E3FF9" w:rsidRPr="00D20676" w:rsidRDefault="009E3FF9" w:rsidP="009E3F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E3FF9" w:rsidRPr="00D20676" w:rsidRDefault="009E3FF9" w:rsidP="009E3F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</w:t>
      </w:r>
      <w:r w:rsidRPr="00D20676">
        <w:rPr>
          <w:rFonts w:ascii="Arial" w:eastAsia="Times New Roman" w:hAnsi="Arial" w:cs="Arial"/>
          <w:sz w:val="20"/>
          <w:szCs w:val="20"/>
        </w:rPr>
        <w:t xml:space="preserve"> Tanzania Standard is being prepared by the Biotechnology Technical Committee, under supervision of Agriculture and Food Standards Divisional Committee (AFDC)</w:t>
      </w:r>
    </w:p>
    <w:p w:rsidR="009E3FF9" w:rsidRPr="00D20676" w:rsidRDefault="009E3FF9" w:rsidP="009E3F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E0876" w:rsidRPr="002E0876" w:rsidRDefault="009E3FF9" w:rsidP="002E0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482110087"/>
      <w:r>
        <w:rPr>
          <w:rFonts w:ascii="Arial" w:eastAsia="Times New Roman" w:hAnsi="Arial" w:cs="Arial"/>
          <w:sz w:val="20"/>
          <w:szCs w:val="20"/>
        </w:rPr>
        <w:t xml:space="preserve">This </w:t>
      </w:r>
      <w:r w:rsidRPr="00D20676">
        <w:rPr>
          <w:rFonts w:ascii="Arial" w:eastAsia="Times New Roman" w:hAnsi="Arial" w:cs="Arial"/>
          <w:sz w:val="20"/>
          <w:szCs w:val="20"/>
        </w:rPr>
        <w:t>Tanzania</w:t>
      </w:r>
      <w:r>
        <w:rPr>
          <w:rFonts w:ascii="Arial" w:eastAsia="Times New Roman" w:hAnsi="Arial" w:cs="Arial"/>
          <w:sz w:val="20"/>
          <w:szCs w:val="20"/>
        </w:rPr>
        <w:t xml:space="preserve"> standard</w:t>
      </w:r>
      <w:r w:rsidRPr="00D20676">
        <w:rPr>
          <w:rFonts w:ascii="Arial" w:eastAsia="Times New Roman" w:hAnsi="Arial" w:cs="Arial"/>
          <w:sz w:val="20"/>
          <w:szCs w:val="20"/>
        </w:rPr>
        <w:t xml:space="preserve"> specifies</w:t>
      </w:r>
      <w:r w:rsidRPr="003E5172">
        <w:rPr>
          <w:rFonts w:ascii="Arial" w:eastAsia="Times New Roman" w:hAnsi="Arial" w:cs="Arial"/>
          <w:sz w:val="20"/>
          <w:szCs w:val="20"/>
        </w:rPr>
        <w:t xml:space="preserve"> </w:t>
      </w:r>
      <w:r w:rsidR="002E0876" w:rsidRPr="002E0876">
        <w:rPr>
          <w:rFonts w:ascii="Arial" w:eastAsia="Times New Roman" w:hAnsi="Arial" w:cs="Arial"/>
          <w:sz w:val="20"/>
          <w:szCs w:val="20"/>
        </w:rPr>
        <w:t>reviews best practices that:</w:t>
      </w:r>
    </w:p>
    <w:p w:rsidR="002E0876" w:rsidRDefault="002E0876" w:rsidP="002E0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876">
        <w:rPr>
          <w:rFonts w:ascii="Arial" w:eastAsia="Times New Roman" w:hAnsi="Arial" w:cs="Arial"/>
          <w:sz w:val="20"/>
          <w:szCs w:val="20"/>
        </w:rPr>
        <w:t>a) Respect the existing standardization efforts of life sciences research communities;</w:t>
      </w:r>
    </w:p>
    <w:p w:rsidR="002E0876" w:rsidRPr="002E0876" w:rsidRDefault="002E0876" w:rsidP="002E0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2E0876">
        <w:rPr>
          <w:rFonts w:ascii="Arial" w:eastAsia="Times New Roman" w:hAnsi="Arial" w:cs="Arial"/>
          <w:sz w:val="20"/>
          <w:szCs w:val="20"/>
        </w:rPr>
        <w:t>b</w:t>
      </w:r>
      <w:proofErr w:type="gramEnd"/>
      <w:r w:rsidRPr="002E0876">
        <w:rPr>
          <w:rFonts w:ascii="Arial" w:eastAsia="Times New Roman" w:hAnsi="Arial" w:cs="Arial"/>
          <w:sz w:val="20"/>
          <w:szCs w:val="20"/>
        </w:rPr>
        <w:t>) Normalize key aspects of data description particularly at the level of the biology being studied (and shared) across the life sciences communities;</w:t>
      </w:r>
    </w:p>
    <w:p w:rsidR="002E0876" w:rsidRPr="002E0876" w:rsidRDefault="002E0876" w:rsidP="002E0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876">
        <w:rPr>
          <w:rFonts w:ascii="Arial" w:eastAsia="Times New Roman" w:hAnsi="Arial" w:cs="Arial"/>
          <w:sz w:val="20"/>
          <w:szCs w:val="20"/>
        </w:rPr>
        <w:t>c) Ensure that data are “findable” and useable by other researchers; and</w:t>
      </w:r>
    </w:p>
    <w:p w:rsidR="002E0876" w:rsidRDefault="002E0876" w:rsidP="002E0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876">
        <w:rPr>
          <w:rFonts w:ascii="Arial" w:eastAsia="Times New Roman" w:hAnsi="Arial" w:cs="Arial"/>
          <w:sz w:val="20"/>
          <w:szCs w:val="20"/>
        </w:rPr>
        <w:t>d) Provide guidance and metrics for assessing the applicability of a particular data-sharing plan.</w:t>
      </w:r>
    </w:p>
    <w:p w:rsidR="002E0876" w:rsidRPr="002E0876" w:rsidRDefault="002E0876" w:rsidP="002E0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E3FF9" w:rsidRPr="00D20676" w:rsidRDefault="002E0876" w:rsidP="002E0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876">
        <w:rPr>
          <w:rFonts w:ascii="Arial" w:eastAsia="Times New Roman" w:hAnsi="Arial" w:cs="Arial"/>
          <w:sz w:val="20"/>
          <w:szCs w:val="20"/>
        </w:rPr>
        <w:t xml:space="preserve">This Tanzania standard is applicable to domains in life sciences including biotechnology, genomics (including massively parallel nucleotide sequencing, metagenomics, </w:t>
      </w:r>
      <w:proofErr w:type="spellStart"/>
      <w:r w:rsidRPr="002E0876">
        <w:rPr>
          <w:rFonts w:ascii="Arial" w:eastAsia="Times New Roman" w:hAnsi="Arial" w:cs="Arial"/>
          <w:sz w:val="20"/>
          <w:szCs w:val="20"/>
        </w:rPr>
        <w:t>epigenomics</w:t>
      </w:r>
      <w:proofErr w:type="spellEnd"/>
      <w:r w:rsidRPr="002E0876">
        <w:rPr>
          <w:rFonts w:ascii="Arial" w:eastAsia="Times New Roman" w:hAnsi="Arial" w:cs="Arial"/>
          <w:sz w:val="20"/>
          <w:szCs w:val="20"/>
        </w:rPr>
        <w:t xml:space="preserve"> and functional genomics), </w:t>
      </w:r>
      <w:proofErr w:type="spellStart"/>
      <w:r w:rsidRPr="002E0876">
        <w:rPr>
          <w:rFonts w:ascii="Arial" w:eastAsia="Times New Roman" w:hAnsi="Arial" w:cs="Arial"/>
          <w:sz w:val="20"/>
          <w:szCs w:val="20"/>
        </w:rPr>
        <w:t>transcriptomics</w:t>
      </w:r>
      <w:proofErr w:type="spellEnd"/>
      <w:r w:rsidRPr="002E087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E0876">
        <w:rPr>
          <w:rFonts w:ascii="Arial" w:eastAsia="Times New Roman" w:hAnsi="Arial" w:cs="Arial"/>
          <w:sz w:val="20"/>
          <w:szCs w:val="20"/>
        </w:rPr>
        <w:t>translatomics</w:t>
      </w:r>
      <w:proofErr w:type="spellEnd"/>
      <w:r w:rsidRPr="002E0876">
        <w:rPr>
          <w:rFonts w:ascii="Arial" w:eastAsia="Times New Roman" w:hAnsi="Arial" w:cs="Arial"/>
          <w:sz w:val="20"/>
          <w:szCs w:val="20"/>
        </w:rPr>
        <w:t xml:space="preserve">, proteomics, metabolomics, </w:t>
      </w:r>
      <w:proofErr w:type="spellStart"/>
      <w:r w:rsidRPr="002E0876">
        <w:rPr>
          <w:rFonts w:ascii="Arial" w:eastAsia="Times New Roman" w:hAnsi="Arial" w:cs="Arial"/>
          <w:sz w:val="20"/>
          <w:szCs w:val="20"/>
        </w:rPr>
        <w:t>lipidomics</w:t>
      </w:r>
      <w:proofErr w:type="spellEnd"/>
      <w:r w:rsidRPr="002E087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E0876">
        <w:rPr>
          <w:rFonts w:ascii="Arial" w:eastAsia="Times New Roman" w:hAnsi="Arial" w:cs="Arial"/>
          <w:sz w:val="20"/>
          <w:szCs w:val="20"/>
        </w:rPr>
        <w:t>glycomics</w:t>
      </w:r>
      <w:proofErr w:type="spellEnd"/>
      <w:r w:rsidRPr="002E0876">
        <w:rPr>
          <w:rFonts w:ascii="Arial" w:eastAsia="Times New Roman" w:hAnsi="Arial" w:cs="Arial"/>
          <w:sz w:val="20"/>
          <w:szCs w:val="20"/>
        </w:rPr>
        <w:t>, enzymology, immunochemistry, life science imaging, synthetic biology, systems biology, systems medicine and related fields.</w:t>
      </w:r>
    </w:p>
    <w:p w:rsidR="009E3FF9" w:rsidRPr="00D20676" w:rsidRDefault="009E3FF9" w:rsidP="009E3F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E3FF9" w:rsidRPr="00D20676" w:rsidRDefault="009E3FF9" w:rsidP="009E3F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This Tanzania standard is identical to the</w:t>
      </w:r>
      <w:r w:rsidRPr="00D20676">
        <w:rPr>
          <w:rFonts w:ascii="Arial" w:eastAsia="Calibri" w:hAnsi="Arial" w:cs="Arial"/>
          <w:sz w:val="20"/>
          <w:szCs w:val="20"/>
          <w:lang w:val="sw-KE"/>
        </w:rPr>
        <w:t xml:space="preserve"> </w:t>
      </w:r>
      <w:r w:rsidR="003A1958" w:rsidRPr="003A1958">
        <w:rPr>
          <w:rFonts w:ascii="Arial" w:eastAsia="Times New Roman" w:hAnsi="Arial" w:cs="Arial"/>
          <w:sz w:val="20"/>
          <w:szCs w:val="20"/>
        </w:rPr>
        <w:t>ISO/TR 3985:2021 Biotechnology - Data publication - Preliminary considerations and concepts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20676">
        <w:rPr>
          <w:rFonts w:ascii="Arial" w:eastAsia="Times New Roman" w:hAnsi="Arial" w:cs="Arial"/>
          <w:sz w:val="20"/>
          <w:szCs w:val="20"/>
        </w:rPr>
        <w:t>published by International Organization for Standardization.</w:t>
      </w:r>
    </w:p>
    <w:bookmarkEnd w:id="1"/>
    <w:p w:rsidR="009E3FF9" w:rsidRPr="00D20676" w:rsidRDefault="009E3FF9" w:rsidP="009E3F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E3FF9" w:rsidRPr="00D20676" w:rsidRDefault="009E3FF9" w:rsidP="009E3FF9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D20676">
        <w:rPr>
          <w:rFonts w:ascii="Arial" w:eastAsia="Times New Roman" w:hAnsi="Arial" w:cs="Arial"/>
          <w:b/>
          <w:bCs/>
          <w:sz w:val="20"/>
          <w:szCs w:val="20"/>
        </w:rPr>
        <w:t>TERMINOLOGY AND CONVENTIONS</w:t>
      </w:r>
    </w:p>
    <w:p w:rsidR="009E3FF9" w:rsidRPr="00D20676" w:rsidRDefault="009E3FF9" w:rsidP="009E3F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E3FF9" w:rsidRPr="00D20676" w:rsidRDefault="009E3FF9" w:rsidP="009E3F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This text of the international standards if found suitable, may be approved for application as a Tanzania Standard without deviations.</w:t>
      </w:r>
    </w:p>
    <w:p w:rsidR="009E3FF9" w:rsidRPr="00D20676" w:rsidRDefault="009E3FF9" w:rsidP="009E3F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E3FF9" w:rsidRPr="00D20676" w:rsidRDefault="009E3FF9" w:rsidP="009E3F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>Some terminology and certain conventions are not identical with those used in Tanzania standards; attention is drawn especially to the following.</w:t>
      </w:r>
    </w:p>
    <w:p w:rsidR="009E3FF9" w:rsidRPr="00D20676" w:rsidRDefault="009E3FF9" w:rsidP="009E3F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E3FF9" w:rsidRPr="00D20676" w:rsidRDefault="009E3FF9" w:rsidP="009E3FF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The comma has been used as a decimal marker for metric    </w:t>
      </w:r>
    </w:p>
    <w:p w:rsidR="009E3FF9" w:rsidRPr="00D20676" w:rsidRDefault="009E3FF9" w:rsidP="009E3FF9">
      <w:pPr>
        <w:spacing w:after="0" w:line="240" w:lineRule="auto"/>
        <w:ind w:left="990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dimensions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. In Tanzania standards, it is current practice to use a full           </w:t>
      </w:r>
    </w:p>
    <w:p w:rsidR="009E3FF9" w:rsidRPr="00D20676" w:rsidRDefault="009E3FF9" w:rsidP="009E3FF9">
      <w:pPr>
        <w:spacing w:after="0" w:line="240" w:lineRule="auto"/>
        <w:ind w:left="990"/>
        <w:jc w:val="both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point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 on the base line as the decimal marker.  </w:t>
      </w:r>
    </w:p>
    <w:p w:rsidR="009E3FF9" w:rsidRPr="00D20676" w:rsidRDefault="009E3FF9" w:rsidP="009E3F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E3FF9" w:rsidRPr="00D20676" w:rsidRDefault="009E3FF9" w:rsidP="009E3FF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Wherever the words “International Standard” appear, referring to   </w:t>
      </w:r>
    </w:p>
    <w:p w:rsidR="009E3FF9" w:rsidRPr="00D20676" w:rsidRDefault="009E3FF9" w:rsidP="009E3FF9">
      <w:pPr>
        <w:spacing w:after="0" w:line="240" w:lineRule="auto"/>
        <w:ind w:left="990"/>
        <w:rPr>
          <w:rFonts w:ascii="Arial" w:eastAsia="Times New Roman" w:hAnsi="Arial" w:cs="Arial"/>
          <w:sz w:val="20"/>
          <w:szCs w:val="20"/>
        </w:rPr>
      </w:pPr>
      <w:r w:rsidRPr="00D20676">
        <w:rPr>
          <w:rFonts w:ascii="Arial" w:eastAsia="Times New Roman" w:hAnsi="Arial" w:cs="Arial"/>
          <w:sz w:val="20"/>
          <w:szCs w:val="20"/>
        </w:rPr>
        <w:t xml:space="preserve">       </w:t>
      </w:r>
      <w:proofErr w:type="gramStart"/>
      <w:r w:rsidRPr="00D20676">
        <w:rPr>
          <w:rFonts w:ascii="Arial" w:eastAsia="Times New Roman" w:hAnsi="Arial" w:cs="Arial"/>
          <w:sz w:val="20"/>
          <w:szCs w:val="20"/>
        </w:rPr>
        <w:t>this</w:t>
      </w:r>
      <w:proofErr w:type="gramEnd"/>
      <w:r w:rsidRPr="00D20676">
        <w:rPr>
          <w:rFonts w:ascii="Arial" w:eastAsia="Times New Roman" w:hAnsi="Arial" w:cs="Arial"/>
          <w:sz w:val="20"/>
          <w:szCs w:val="20"/>
        </w:rPr>
        <w:t xml:space="preserve"> Standard they should read as “Tanzania Standard”.</w:t>
      </w:r>
    </w:p>
    <w:p w:rsidR="009E3FF9" w:rsidRPr="00D20676" w:rsidRDefault="009E3FF9" w:rsidP="009E3FF9">
      <w:pPr>
        <w:rPr>
          <w:rFonts w:ascii="Arial" w:eastAsia="Calibri" w:hAnsi="Arial" w:cs="Arial"/>
          <w:sz w:val="24"/>
          <w:szCs w:val="24"/>
        </w:rPr>
      </w:pPr>
    </w:p>
    <w:p w:rsidR="009E3FF9" w:rsidRDefault="009E3FF9" w:rsidP="009E3FF9">
      <w:pPr>
        <w:tabs>
          <w:tab w:val="left" w:pos="3090"/>
        </w:tabs>
        <w:rPr>
          <w:rFonts w:ascii="Arial" w:eastAsia="Calibri" w:hAnsi="Arial" w:cs="Arial"/>
          <w:sz w:val="28"/>
          <w:szCs w:val="28"/>
        </w:rPr>
      </w:pPr>
    </w:p>
    <w:p w:rsidR="009E3FF9" w:rsidRPr="009E3FF9" w:rsidRDefault="009E3FF9" w:rsidP="009E3FF9">
      <w:pPr>
        <w:tabs>
          <w:tab w:val="left" w:pos="3090"/>
        </w:tabs>
        <w:rPr>
          <w:rFonts w:ascii="Arial" w:eastAsia="Calibri" w:hAnsi="Arial" w:cs="Arial"/>
          <w:sz w:val="28"/>
          <w:szCs w:val="28"/>
        </w:rPr>
      </w:pPr>
    </w:p>
    <w:sectPr w:rsidR="009E3FF9" w:rsidRPr="009E3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7F" w:rsidRDefault="000C037F" w:rsidP="009E3FF9">
      <w:pPr>
        <w:spacing w:after="0" w:line="240" w:lineRule="auto"/>
      </w:pPr>
      <w:r>
        <w:separator/>
      </w:r>
    </w:p>
  </w:endnote>
  <w:endnote w:type="continuationSeparator" w:id="0">
    <w:p w:rsidR="000C037F" w:rsidRDefault="000C037F" w:rsidP="009E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A8" w:rsidRDefault="00AB2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A8" w:rsidRDefault="00AB28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A8" w:rsidRDefault="00AB2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7F" w:rsidRDefault="000C037F" w:rsidP="009E3FF9">
      <w:pPr>
        <w:spacing w:after="0" w:line="240" w:lineRule="auto"/>
      </w:pPr>
      <w:r>
        <w:separator/>
      </w:r>
    </w:p>
  </w:footnote>
  <w:footnote w:type="continuationSeparator" w:id="0">
    <w:p w:rsidR="000C037F" w:rsidRDefault="000C037F" w:rsidP="009E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A8" w:rsidRDefault="00AB28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95.95pt;height:6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UBLIC COMMENTS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A8" w:rsidRDefault="00AB28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95.95pt;height:6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UBLIC COMMENTS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A8" w:rsidRDefault="00AB28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95.95pt;height:6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UBLIC COMMENTS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B7997"/>
    <w:multiLevelType w:val="hybridMultilevel"/>
    <w:tmpl w:val="255CB762"/>
    <w:lvl w:ilvl="0" w:tplc="0C78B16C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34"/>
    <w:rsid w:val="000C037F"/>
    <w:rsid w:val="00113832"/>
    <w:rsid w:val="001750C1"/>
    <w:rsid w:val="00211399"/>
    <w:rsid w:val="002E0876"/>
    <w:rsid w:val="003A1958"/>
    <w:rsid w:val="004A2CE5"/>
    <w:rsid w:val="005B0DD7"/>
    <w:rsid w:val="006C53AB"/>
    <w:rsid w:val="006C55C1"/>
    <w:rsid w:val="009E3FF9"/>
    <w:rsid w:val="00A83F30"/>
    <w:rsid w:val="00A97BEC"/>
    <w:rsid w:val="00AB28A8"/>
    <w:rsid w:val="00B57DE4"/>
    <w:rsid w:val="00D57CC9"/>
    <w:rsid w:val="00D629B8"/>
    <w:rsid w:val="00F431EC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42ED08"/>
  <w15:docId w15:val="{128DF2CB-79FD-4EE8-898B-F108285B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F9"/>
  </w:style>
  <w:style w:type="paragraph" w:styleId="Footer">
    <w:name w:val="footer"/>
    <w:basedOn w:val="Normal"/>
    <w:link w:val="FooterChar"/>
    <w:uiPriority w:val="99"/>
    <w:unhideWhenUsed/>
    <w:rsid w:val="009E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PTSD -AGR-MWAJUMA</dc:creator>
  <cp:lastModifiedBy>Admin</cp:lastModifiedBy>
  <cp:revision>10</cp:revision>
  <dcterms:created xsi:type="dcterms:W3CDTF">2021-09-13T10:40:00Z</dcterms:created>
  <dcterms:modified xsi:type="dcterms:W3CDTF">2021-12-24T09:58:00Z</dcterms:modified>
</cp:coreProperties>
</file>